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B3832" w14:textId="77777777" w:rsidR="00DE2ADC" w:rsidRPr="006B3B95" w:rsidRDefault="00DE2ADC" w:rsidP="00DE2ADC">
      <w:pPr>
        <w:spacing w:after="0"/>
        <w:jc w:val="both"/>
        <w:rPr>
          <w:rFonts w:ascii="Times New Roman" w:hAnsi="Times New Roman" w:cs="Times New Roman"/>
          <w:b/>
          <w:sz w:val="28"/>
          <w:szCs w:val="28"/>
          <w:lang w:val="kk-KZ"/>
        </w:rPr>
      </w:pPr>
      <w:r w:rsidRPr="006B3B95">
        <w:rPr>
          <w:rFonts w:ascii="Times New Roman" w:hAnsi="Times New Roman" w:cs="Times New Roman"/>
          <w:b/>
          <w:sz w:val="28"/>
          <w:szCs w:val="28"/>
          <w:lang w:val="kk-KZ"/>
        </w:rPr>
        <w:t>.</w:t>
      </w:r>
      <w:r>
        <w:rPr>
          <w:rFonts w:ascii="Times New Roman" w:hAnsi="Times New Roman" w:cs="Times New Roman"/>
          <w:b/>
          <w:sz w:val="28"/>
          <w:szCs w:val="28"/>
          <w:lang w:val="kk-KZ"/>
        </w:rPr>
        <w:t xml:space="preserve"> </w:t>
      </w:r>
      <w:r w:rsidRPr="006B3B95">
        <w:rPr>
          <w:rFonts w:ascii="Times New Roman" w:hAnsi="Times New Roman" w:cs="Times New Roman"/>
          <w:b/>
          <w:sz w:val="28"/>
          <w:szCs w:val="28"/>
          <w:lang w:val="kk-KZ"/>
        </w:rPr>
        <w:t>Modern scientific and technical revolution and global environmental crisis. Cybernetics.</w:t>
      </w:r>
    </w:p>
    <w:p w14:paraId="1617CB21"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most important characteristics and trend</w:t>
      </w:r>
      <w:r>
        <w:rPr>
          <w:rFonts w:ascii="Times New Roman" w:hAnsi="Times New Roman" w:cs="Times New Roman"/>
          <w:sz w:val="28"/>
          <w:szCs w:val="28"/>
          <w:lang w:val="kk-KZ"/>
        </w:rPr>
        <w:t>s of the Cybernetic Revolution:</w:t>
      </w:r>
    </w:p>
    <w:p w14:paraId="29D8794C"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1. The increasing amounts of information and complication of the systems of its analysis (including the ability of the systems for independent </w:t>
      </w:r>
      <w:r>
        <w:rPr>
          <w:rFonts w:ascii="Times New Roman" w:hAnsi="Times New Roman" w:cs="Times New Roman"/>
          <w:sz w:val="28"/>
          <w:szCs w:val="28"/>
          <w:lang w:val="kk-KZ"/>
        </w:rPr>
        <w:t>communication and interaction);</w:t>
      </w:r>
    </w:p>
    <w:p w14:paraId="70B216F2"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2. Sustainable development of the system of </w:t>
      </w:r>
      <w:r>
        <w:rPr>
          <w:rFonts w:ascii="Times New Roman" w:hAnsi="Times New Roman" w:cs="Times New Roman"/>
          <w:sz w:val="28"/>
          <w:szCs w:val="28"/>
          <w:lang w:val="kk-KZ"/>
        </w:rPr>
        <w:t>regulation and self-regulation;</w:t>
      </w:r>
    </w:p>
    <w:p w14:paraId="7B2746E9"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3. Mass use of artificial materials with</w:t>
      </w:r>
      <w:r>
        <w:rPr>
          <w:rFonts w:ascii="Times New Roman" w:hAnsi="Times New Roman" w:cs="Times New Roman"/>
          <w:sz w:val="28"/>
          <w:szCs w:val="28"/>
          <w:lang w:val="kk-KZ"/>
        </w:rPr>
        <w:t xml:space="preserve"> previously lacking properties;</w:t>
      </w:r>
    </w:p>
    <w:p w14:paraId="2CD8425F"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4. Qualitatively growing controllability a) of systems and processes of various nature (including living material); and b) of new levels of organization of matter (up to sub-atomic and using tiny</w:t>
      </w:r>
      <w:r>
        <w:rPr>
          <w:rFonts w:ascii="Times New Roman" w:hAnsi="Times New Roman" w:cs="Times New Roman"/>
          <w:sz w:val="28"/>
          <w:szCs w:val="28"/>
          <w:lang w:val="kk-KZ"/>
        </w:rPr>
        <w:t xml:space="preserve"> particles as building blocks);</w:t>
      </w:r>
    </w:p>
    <w:p w14:paraId="7F76F55F"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5. Miniaturization and microtization[2] as a trend of the constantly decreasing size of particles, mechanisms, elec</w:t>
      </w:r>
      <w:r>
        <w:rPr>
          <w:rFonts w:ascii="Times New Roman" w:hAnsi="Times New Roman" w:cs="Times New Roman"/>
          <w:sz w:val="28"/>
          <w:szCs w:val="28"/>
          <w:lang w:val="kk-KZ"/>
        </w:rPr>
        <w:t>tronic devices, implants, etc.;</w:t>
      </w:r>
    </w:p>
    <w:p w14:paraId="11B04CED"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6. Resource and</w:t>
      </w:r>
      <w:r>
        <w:rPr>
          <w:rFonts w:ascii="Times New Roman" w:hAnsi="Times New Roman" w:cs="Times New Roman"/>
          <w:sz w:val="28"/>
          <w:szCs w:val="28"/>
          <w:lang w:val="kk-KZ"/>
        </w:rPr>
        <w:t xml:space="preserve"> energy saving in every sphere;</w:t>
      </w:r>
    </w:p>
    <w:p w14:paraId="3383ED0D"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7. Individualization as one of the most </w:t>
      </w:r>
      <w:r>
        <w:rPr>
          <w:rFonts w:ascii="Times New Roman" w:hAnsi="Times New Roman" w:cs="Times New Roman"/>
          <w:sz w:val="28"/>
          <w:szCs w:val="28"/>
          <w:lang w:val="kk-KZ"/>
        </w:rPr>
        <w:t>important technological trends.</w:t>
      </w:r>
    </w:p>
    <w:p w14:paraId="6729D41A"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8. Implementation of smart technologies and a trend towards humanization of their functions (use of the</w:t>
      </w:r>
      <w:r>
        <w:rPr>
          <w:rFonts w:ascii="Times New Roman" w:hAnsi="Times New Roman" w:cs="Times New Roman"/>
          <w:sz w:val="28"/>
          <w:szCs w:val="28"/>
          <w:lang w:val="kk-KZ"/>
        </w:rPr>
        <w:t xml:space="preserve"> common language, voice, etc.);</w:t>
      </w:r>
    </w:p>
    <w:p w14:paraId="4ABAD51E"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9. Control over human behaviour and activity to eliminate the negative influence of</w:t>
      </w:r>
      <w:r>
        <w:rPr>
          <w:rFonts w:ascii="Times New Roman" w:hAnsi="Times New Roman" w:cs="Times New Roman"/>
          <w:sz w:val="28"/>
          <w:szCs w:val="28"/>
          <w:lang w:val="kk-KZ"/>
        </w:rPr>
        <w:t xml:space="preserve"> the so-called human factor.[3]</w:t>
      </w:r>
    </w:p>
    <w:p w14:paraId="7C8EBA69"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The characteristics of the technologie</w:t>
      </w:r>
      <w:r>
        <w:rPr>
          <w:rFonts w:ascii="Times New Roman" w:hAnsi="Times New Roman" w:cs="Times New Roman"/>
          <w:sz w:val="28"/>
          <w:szCs w:val="28"/>
          <w:lang w:val="kk-KZ"/>
        </w:rPr>
        <w:t>s of the Cybernetic Revolution:</w:t>
      </w:r>
    </w:p>
    <w:p w14:paraId="0A92382C"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1. The transformation and analysis of information as an </w:t>
      </w:r>
      <w:r>
        <w:rPr>
          <w:rFonts w:ascii="Times New Roman" w:hAnsi="Times New Roman" w:cs="Times New Roman"/>
          <w:sz w:val="28"/>
          <w:szCs w:val="28"/>
          <w:lang w:val="kk-KZ"/>
        </w:rPr>
        <w:t>essential part of technologies</w:t>
      </w:r>
    </w:p>
    <w:p w14:paraId="2681A45C"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2. The increasing connection between the technol</w:t>
      </w:r>
      <w:r>
        <w:rPr>
          <w:rFonts w:ascii="Times New Roman" w:hAnsi="Times New Roman" w:cs="Times New Roman"/>
          <w:sz w:val="28"/>
          <w:szCs w:val="28"/>
          <w:lang w:val="kk-KZ"/>
        </w:rPr>
        <w:t>ogical systems and environment;</w:t>
      </w:r>
    </w:p>
    <w:p w14:paraId="568B35FC"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 xml:space="preserve">3. A trend towards autonomation and automation of control is observed together with the increasing level of controllability </w:t>
      </w:r>
      <w:r>
        <w:rPr>
          <w:rFonts w:ascii="Times New Roman" w:hAnsi="Times New Roman" w:cs="Times New Roman"/>
          <w:sz w:val="28"/>
          <w:szCs w:val="28"/>
          <w:lang w:val="kk-KZ"/>
        </w:rPr>
        <w:t>and self-regulation of systems;</w:t>
      </w:r>
    </w:p>
    <w:p w14:paraId="35A2F936"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4. The capabilities of materials and technologies to adjust to different objectives and tasks (smart materials and technologies) as well as capabilities for choosing optimal regimes in the cont</w:t>
      </w:r>
      <w:r>
        <w:rPr>
          <w:rFonts w:ascii="Times New Roman" w:hAnsi="Times New Roman" w:cs="Times New Roman"/>
          <w:sz w:val="28"/>
          <w:szCs w:val="28"/>
          <w:lang w:val="kk-KZ"/>
        </w:rPr>
        <w:t>ext of certain goals and tasks;</w:t>
      </w:r>
    </w:p>
    <w:p w14:paraId="483F5F56"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5. A large-scale synthesis of the materials and characteristics of the systems of different nature (e.g., of</w:t>
      </w:r>
      <w:r>
        <w:rPr>
          <w:rFonts w:ascii="Times New Roman" w:hAnsi="Times New Roman" w:cs="Times New Roman"/>
          <w:sz w:val="28"/>
          <w:szCs w:val="28"/>
          <w:lang w:val="kk-KZ"/>
        </w:rPr>
        <w:t xml:space="preserve"> animate and inanimate nature).</w:t>
      </w:r>
    </w:p>
    <w:p w14:paraId="42395476"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6. The integration of machinery, equipment and hardware with technology (know-how and knowledge of the process) into a unified technic</w:t>
      </w:r>
      <w:r>
        <w:rPr>
          <w:rFonts w:ascii="Times New Roman" w:hAnsi="Times New Roman" w:cs="Times New Roman"/>
          <w:sz w:val="28"/>
          <w:szCs w:val="28"/>
          <w:lang w:val="kk-KZ"/>
        </w:rPr>
        <w:t>al and technological system;[4]</w:t>
      </w:r>
    </w:p>
    <w:p w14:paraId="2C6A1420" w14:textId="77777777" w:rsidR="00DE2ADC" w:rsidRPr="006B3B95"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7. The self-regulating systems (see below) will become the major part of technological process. That is the reason why the final (forthcoming) phase of the Cybernetic Revolution can be called the epoch of self-</w:t>
      </w:r>
      <w:r>
        <w:rPr>
          <w:rFonts w:ascii="Times New Roman" w:hAnsi="Times New Roman" w:cs="Times New Roman"/>
          <w:sz w:val="28"/>
          <w:szCs w:val="28"/>
          <w:lang w:val="kk-KZ"/>
        </w:rPr>
        <w:t>regulating systems (see below).</w:t>
      </w:r>
    </w:p>
    <w:p w14:paraId="7C92E09E" w14:textId="77777777" w:rsidR="00DE2ADC" w:rsidRDefault="00DE2ADC" w:rsidP="00DE2ADC">
      <w:pPr>
        <w:spacing w:after="0"/>
        <w:jc w:val="both"/>
        <w:rPr>
          <w:rFonts w:ascii="Times New Roman" w:hAnsi="Times New Roman" w:cs="Times New Roman"/>
          <w:sz w:val="28"/>
          <w:szCs w:val="28"/>
          <w:lang w:val="kk-KZ"/>
        </w:rPr>
      </w:pPr>
      <w:r w:rsidRPr="006B3B95">
        <w:rPr>
          <w:rFonts w:ascii="Times New Roman" w:hAnsi="Times New Roman" w:cs="Times New Roman"/>
          <w:sz w:val="28"/>
          <w:szCs w:val="28"/>
          <w:lang w:val="kk-KZ"/>
        </w:rPr>
        <w:t>Various directions of development should generate a system cluster of innovations.[5]</w:t>
      </w:r>
    </w:p>
    <w:p w14:paraId="29C01B2A" w14:textId="77777777" w:rsidR="00DE2ADC" w:rsidRPr="004E5874" w:rsidRDefault="00DE2ADC" w:rsidP="00DE2ADC">
      <w:pPr>
        <w:spacing w:after="0"/>
        <w:jc w:val="both"/>
        <w:rPr>
          <w:rFonts w:ascii="Times New Roman" w:hAnsi="Times New Roman" w:cs="Times New Roman"/>
          <w:i/>
          <w:sz w:val="28"/>
          <w:szCs w:val="28"/>
          <w:lang w:val="kk-KZ"/>
        </w:rPr>
      </w:pPr>
      <w:r w:rsidRPr="004E5874">
        <w:rPr>
          <w:rFonts w:ascii="Times New Roman" w:hAnsi="Times New Roman" w:cs="Times New Roman"/>
          <w:i/>
          <w:sz w:val="28"/>
          <w:szCs w:val="28"/>
          <w:lang w:val="kk-KZ"/>
        </w:rPr>
        <w:t>The main directio</w:t>
      </w:r>
      <w:r>
        <w:rPr>
          <w:rFonts w:ascii="Times New Roman" w:hAnsi="Times New Roman" w:cs="Times New Roman"/>
          <w:i/>
          <w:sz w:val="28"/>
          <w:szCs w:val="28"/>
          <w:lang w:val="kk-KZ"/>
        </w:rPr>
        <w:t>ns of the Cybernetic Revolution</w:t>
      </w:r>
    </w:p>
    <w:p w14:paraId="49DEE735" w14:textId="77777777" w:rsidR="00DE2ADC" w:rsidRPr="004E5874" w:rsidRDefault="00DE2ADC" w:rsidP="00DE2ADC">
      <w:pPr>
        <w:spacing w:after="0"/>
        <w:jc w:val="both"/>
        <w:rPr>
          <w:rFonts w:ascii="Times New Roman" w:hAnsi="Times New Roman" w:cs="Times New Roman"/>
          <w:sz w:val="28"/>
          <w:szCs w:val="28"/>
          <w:lang w:val="kk-KZ"/>
        </w:rPr>
      </w:pPr>
      <w:r w:rsidRPr="004E5874">
        <w:rPr>
          <w:rFonts w:ascii="Times New Roman" w:hAnsi="Times New Roman" w:cs="Times New Roman"/>
          <w:sz w:val="28"/>
          <w:szCs w:val="28"/>
          <w:lang w:val="kk-KZ"/>
        </w:rPr>
        <w:t xml:space="preserve">We suppose that during the final phase of the Cybernetic Revolution different developmental trends should produce the effect of a system cluster of innovations as is often the case with the innovative phases of production revolutions. Thus, if we </w:t>
      </w:r>
      <w:r w:rsidRPr="004E5874">
        <w:rPr>
          <w:rFonts w:ascii="Times New Roman" w:hAnsi="Times New Roman" w:cs="Times New Roman"/>
          <w:sz w:val="28"/>
          <w:szCs w:val="28"/>
          <w:lang w:val="kk-KZ"/>
        </w:rPr>
        <w:lastRenderedPageBreak/>
        <w:t>consider the forecasts for the final phase of the Cybernetic Revolution in our opinion the general drivers of the final phase of the Cybernetic Revolution will be medicine, bio- and nano- technologies, robotics, IT, cognitive sciences, which will together form a sophisticated system of self-regulating production. We can denote this com</w:t>
      </w:r>
      <w:r>
        <w:rPr>
          <w:rFonts w:ascii="Times New Roman" w:hAnsi="Times New Roman" w:cs="Times New Roman"/>
          <w:sz w:val="28"/>
          <w:szCs w:val="28"/>
          <w:lang w:val="kk-KZ"/>
        </w:rPr>
        <w:t>plex as MBNRIC-technologies.[7]</w:t>
      </w:r>
    </w:p>
    <w:p w14:paraId="0758CB00" w14:textId="77777777" w:rsidR="00DE2ADC" w:rsidRDefault="00DE2ADC" w:rsidP="00DE2ADC">
      <w:pPr>
        <w:spacing w:after="0"/>
        <w:jc w:val="both"/>
        <w:rPr>
          <w:rFonts w:ascii="Times New Roman" w:hAnsi="Times New Roman" w:cs="Times New Roman"/>
          <w:sz w:val="28"/>
          <w:szCs w:val="28"/>
          <w:lang w:val="kk-KZ"/>
        </w:rPr>
      </w:pPr>
      <w:r w:rsidRPr="004E5874">
        <w:rPr>
          <w:rFonts w:ascii="Times New Roman" w:hAnsi="Times New Roman" w:cs="Times New Roman"/>
          <w:sz w:val="28"/>
          <w:szCs w:val="28"/>
          <w:lang w:val="kk-KZ"/>
        </w:rPr>
        <w:t xml:space="preserve">Another question is in what sphere will the final phase of the Cybernetic Revolution start? Which one will be the first? First of all, one should remember that the ‘breakthrough’ sphere will be narrow as it happened during the Industrial Revolution (when the breakthrough occurred in a narrow field – cotton industry). In a similar way, we assume that the Cybernetic Revolution will start first in a certain area. Given the general vector of scientific achievements and technological development and taking into account that a future breakthrough area should be highly commercially attractive and have a wide market, we predict that the final phase (the one of self-regulating systems) of this revolution will begin in one of the new branches of medicine. Perhaps, it has already formed (as biomedicine or nanomedicine) or it can form as a result of involving other innovative technologies into medicine. However, the development will follow the path of spreading the self-regulating systems into different new fields, their integration and development of the </w:t>
      </w:r>
      <w:r>
        <w:rPr>
          <w:rFonts w:ascii="Times New Roman" w:hAnsi="Times New Roman" w:cs="Times New Roman"/>
          <w:sz w:val="28"/>
          <w:szCs w:val="28"/>
          <w:lang w:val="kk-KZ"/>
        </w:rPr>
        <w:t>complex of MBNRIC-technologies.</w:t>
      </w:r>
    </w:p>
    <w:p w14:paraId="7470844E" w14:textId="77777777" w:rsidR="00DE2ADC" w:rsidRDefault="00DE2ADC" w:rsidP="00DE2ADC">
      <w:pPr>
        <w:spacing w:after="0"/>
        <w:jc w:val="both"/>
        <w:rPr>
          <w:rFonts w:ascii="Times New Roman" w:hAnsi="Times New Roman" w:cs="Times New Roman"/>
          <w:sz w:val="28"/>
          <w:szCs w:val="28"/>
          <w:lang w:val="kk-KZ"/>
        </w:rPr>
      </w:pPr>
      <w:r w:rsidRPr="004E5874">
        <w:rPr>
          <w:rFonts w:ascii="Times New Roman" w:hAnsi="Times New Roman" w:cs="Times New Roman"/>
          <w:sz w:val="28"/>
          <w:szCs w:val="28"/>
          <w:lang w:val="kk-KZ"/>
        </w:rPr>
        <w:t>Our assumption that the first field will be a new branch in medicine is based: a) on the analysis of the latest achievements in technologies; b) on a number of demographic and economic trends (see below); c) on the regularities obtained from the theory of production revolutions which we analyze in the following section. This section will define these regularities and the way they can be used in forecasting.</w:t>
      </w:r>
    </w:p>
    <w:p w14:paraId="1B90A537" w14:textId="77777777" w:rsidR="00DE2ADC" w:rsidRDefault="00DE2ADC" w:rsidP="00DE2ADC">
      <w:pPr>
        <w:spacing w:after="0"/>
        <w:jc w:val="both"/>
        <w:rPr>
          <w:rFonts w:ascii="Times New Roman" w:hAnsi="Times New Roman" w:cs="Times New Roman"/>
          <w:sz w:val="28"/>
          <w:szCs w:val="28"/>
          <w:lang w:val="kk-KZ"/>
        </w:rPr>
      </w:pPr>
      <w:hyperlink r:id="rId4" w:history="1">
        <w:r w:rsidRPr="00CD7AE9">
          <w:rPr>
            <w:rStyle w:val="a3"/>
            <w:rFonts w:ascii="Times New Roman" w:hAnsi="Times New Roman" w:cs="Times New Roman"/>
            <w:sz w:val="28"/>
            <w:szCs w:val="28"/>
            <w:lang w:val="kk-KZ"/>
          </w:rPr>
          <w:t>https://www.sociostudies.org/almanac/articles/cybernetic_revolution_and_forthcoming_technological_transformations_-the_development_of_the_leading_/</w:t>
        </w:r>
      </w:hyperlink>
    </w:p>
    <w:p w14:paraId="171EF2A5" w14:textId="77777777" w:rsidR="00DE2ADC" w:rsidRDefault="00DE2ADC" w:rsidP="00DE2ADC">
      <w:pPr>
        <w:spacing w:after="0"/>
        <w:jc w:val="both"/>
        <w:rPr>
          <w:rFonts w:ascii="Times New Roman" w:hAnsi="Times New Roman" w:cs="Times New Roman"/>
          <w:sz w:val="28"/>
          <w:szCs w:val="28"/>
          <w:lang w:val="kk-KZ"/>
        </w:rPr>
      </w:pPr>
    </w:p>
    <w:p w14:paraId="54280BFB" w14:textId="77777777" w:rsidR="00392C27" w:rsidRPr="00DE2ADC" w:rsidRDefault="00392C27">
      <w:pPr>
        <w:rPr>
          <w:lang w:val="kk-KZ"/>
        </w:rPr>
      </w:pPr>
    </w:p>
    <w:sectPr w:rsidR="00392C27" w:rsidRPr="00DE2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120"/>
    <w:rsid w:val="00392C27"/>
    <w:rsid w:val="00605120"/>
    <w:rsid w:val="00DE2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30CFD-748A-4E81-9AF8-70AAED3C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E2A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ociostudies.org/almanac/articles/cybernetic_revolution_and_forthcoming_technological_transformations_-the_development_of_the_leading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4225</Characters>
  <Application>Microsoft Office Word</Application>
  <DocSecurity>0</DocSecurity>
  <Lines>35</Lines>
  <Paragraphs>9</Paragraphs>
  <ScaleCrop>false</ScaleCrop>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Жадыра Аширова</dc:creator>
  <cp:keywords/>
  <dc:description/>
  <cp:lastModifiedBy>Жадыра Аширова</cp:lastModifiedBy>
  <cp:revision>2</cp:revision>
  <dcterms:created xsi:type="dcterms:W3CDTF">2023-02-17T06:34:00Z</dcterms:created>
  <dcterms:modified xsi:type="dcterms:W3CDTF">2023-02-17T06:35:00Z</dcterms:modified>
</cp:coreProperties>
</file>